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83D82">
      <w:pPr>
        <w:pStyle w:val="DefaultParagraphFont"/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DFKai-SB" w:eastAsia="DFKai-SB" w:hAnsi="Times New Roman" w:cs="DFKai-SB"/>
          <w:sz w:val="36"/>
          <w:szCs w:val="36"/>
        </w:rPr>
        <w:t>100</w:t>
      </w:r>
      <w:r>
        <w:rPr>
          <w:rFonts w:ascii="DFKai-SB" w:eastAsia="DFKai-SB" w:hAnsi="Times New Roman" w:cs="DFKai-SB" w:hint="eastAsia"/>
          <w:sz w:val="36"/>
          <w:szCs w:val="36"/>
        </w:rPr>
        <w:t>年</w:t>
      </w:r>
      <w:r>
        <w:rPr>
          <w:rFonts w:ascii="DFKai-SB" w:eastAsia="DFKai-SB" w:hAnsi="Times New Roman" w:cs="DFKai-SB"/>
          <w:sz w:val="36"/>
          <w:szCs w:val="36"/>
        </w:rPr>
        <w:t>7</w:t>
      </w:r>
      <w:r>
        <w:rPr>
          <w:rFonts w:ascii="DFKai-SB" w:eastAsia="DFKai-SB" w:hAnsi="Times New Roman" w:cs="DFKai-SB" w:hint="eastAsia"/>
          <w:sz w:val="36"/>
          <w:szCs w:val="36"/>
        </w:rPr>
        <w:t>月至</w:t>
      </w:r>
      <w:r>
        <w:rPr>
          <w:rFonts w:ascii="DFKai-SB" w:eastAsia="DFKai-SB" w:hAnsi="Times New Roman" w:cs="DFKai-SB"/>
          <w:sz w:val="36"/>
          <w:szCs w:val="36"/>
        </w:rPr>
        <w:t>12</w:t>
      </w:r>
      <w:r>
        <w:rPr>
          <w:rFonts w:ascii="DFKai-SB" w:eastAsia="DFKai-SB" w:hAnsi="Times New Roman" w:cs="DFKai-SB" w:hint="eastAsia"/>
          <w:sz w:val="36"/>
          <w:szCs w:val="36"/>
        </w:rPr>
        <w:t>月辦理國家賠償事件處理情形統計表</w:t>
      </w:r>
    </w:p>
    <w:p w:rsidR="00000000" w:rsidRDefault="00C83D82">
      <w:pPr>
        <w:pStyle w:val="DefaultParagraphFont"/>
        <w:widowControl w:val="0"/>
        <w:autoSpaceDE w:val="0"/>
        <w:autoSpaceDN w:val="0"/>
        <w:adjustRightInd w:val="0"/>
        <w:spacing w:after="0" w:line="14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0"/>
        <w:gridCol w:w="42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/>
        </w:trPr>
        <w:tc>
          <w:tcPr>
            <w:tcW w:w="50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新收案件件數</w:t>
            </w:r>
          </w:p>
        </w:tc>
        <w:tc>
          <w:tcPr>
            <w:tcW w:w="4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拒絕賠償件數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已結案件件數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未結案件件數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賠償總金額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協議成立賠償件數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協議成立賠償金額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訟訴件數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判決確定賠償件數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判決確定賠償金額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依第</w:t>
            </w:r>
            <w:r>
              <w:rPr>
                <w:rFonts w:ascii="DFKai-SB" w:eastAsia="DFKai-SB" w:hAnsi="Times New Roman" w:cs="DFKai-SB"/>
                <w:sz w:val="28"/>
                <w:szCs w:val="28"/>
              </w:rPr>
              <w:t>2</w:t>
            </w: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條賠償件數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依第</w:t>
            </w:r>
            <w:r>
              <w:rPr>
                <w:rFonts w:ascii="DFKai-SB" w:eastAsia="DFKai-SB" w:hAnsi="Times New Roman" w:cs="DFKai-SB"/>
                <w:sz w:val="28"/>
                <w:szCs w:val="28"/>
              </w:rPr>
              <w:t>3</w:t>
            </w: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條賠償件數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行使求償權總件數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獲償總件數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獲償總金額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行政懲處（戒）件數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 w:hint="eastAsia"/>
                <w:sz w:val="28"/>
                <w:szCs w:val="28"/>
              </w:rPr>
              <w:t>行政懲處（戒）人數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DFKai-SB" w:eastAsia="DFKai-SB" w:hAnsi="Times New Roman" w:cs="DFKai-SB"/>
                <w:sz w:val="28"/>
                <w:szCs w:val="28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C83D8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000000" w:rsidRDefault="00C83D82">
      <w:pPr>
        <w:pStyle w:val="DefaultParagraphFont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sectPr w:rsidR="00000000">
      <w:pgSz w:w="11900" w:h="16840"/>
      <w:pgMar w:top="874" w:right="1320" w:bottom="1440" w:left="1300" w:header="720" w:footer="720" w:gutter="0"/>
      <w:cols w:space="720" w:equalWidth="0">
        <w:col w:w="92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D82"/>
    <w:rsid w:val="00C8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2015-04-20T04:04:00Z</dcterms:created>
  <dcterms:modified xsi:type="dcterms:W3CDTF">2015-04-20T04:04:00Z</dcterms:modified>
</cp:coreProperties>
</file>