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0B3" w:rsidRPr="00F140B3" w:rsidRDefault="00F140B3" w:rsidP="00F140B3">
      <w:pPr>
        <w:jc w:val="center"/>
        <w:rPr>
          <w:rFonts w:ascii="標楷體" w:eastAsia="標楷體" w:hAnsi="標楷體"/>
          <w:sz w:val="32"/>
        </w:rPr>
      </w:pPr>
      <w:bookmarkStart w:id="0" w:name="_GoBack"/>
      <w:bookmarkEnd w:id="0"/>
      <w:r w:rsidRPr="00F140B3">
        <w:rPr>
          <w:rFonts w:ascii="標楷體" w:eastAsia="標楷體" w:hAnsi="標楷體" w:hint="eastAsia"/>
          <w:sz w:val="32"/>
        </w:rPr>
        <w:t>新北市政府警察局治安監視錄影系統設置管理要點</w:t>
      </w:r>
    </w:p>
    <w:p w:rsidR="00F140B3" w:rsidRPr="00F140B3" w:rsidRDefault="00F140B3" w:rsidP="00F140B3">
      <w:pPr>
        <w:pStyle w:val="a3"/>
        <w:numPr>
          <w:ilvl w:val="0"/>
          <w:numId w:val="1"/>
        </w:numPr>
        <w:ind w:leftChars="0"/>
        <w:rPr>
          <w:rFonts w:ascii="標楷體" w:eastAsia="標楷體" w:hAnsi="標楷體"/>
        </w:rPr>
      </w:pPr>
      <w:r w:rsidRPr="00F140B3">
        <w:rPr>
          <w:rFonts w:ascii="標楷體" w:eastAsia="標楷體" w:hAnsi="標楷體" w:hint="eastAsia"/>
        </w:rPr>
        <w:t xml:space="preserve">新北市政府警察局(以下簡稱本局)為規範治安監視錄影系統之設置及管理，以維護治安，並保障人民權益，特訂定本要點。 </w:t>
      </w:r>
    </w:p>
    <w:p w:rsidR="00F140B3" w:rsidRPr="00F140B3" w:rsidRDefault="00F140B3" w:rsidP="00F140B3">
      <w:pPr>
        <w:pStyle w:val="a3"/>
        <w:numPr>
          <w:ilvl w:val="0"/>
          <w:numId w:val="1"/>
        </w:numPr>
        <w:ind w:leftChars="0"/>
        <w:rPr>
          <w:rFonts w:ascii="標楷體" w:eastAsia="標楷體" w:hAnsi="標楷體"/>
        </w:rPr>
      </w:pPr>
      <w:r w:rsidRPr="00F140B3">
        <w:rPr>
          <w:rFonts w:ascii="標楷體" w:eastAsia="標楷體" w:hAnsi="標楷體" w:hint="eastAsia"/>
        </w:rPr>
        <w:t>本要點所稱治安監視錄影系統，指本局於新北市(含烏來自治區)公共場所設置、</w:t>
      </w:r>
      <w:proofErr w:type="gramStart"/>
      <w:r w:rsidRPr="00F140B3">
        <w:rPr>
          <w:rFonts w:ascii="標楷體" w:eastAsia="標楷體" w:hAnsi="標楷體" w:hint="eastAsia"/>
        </w:rPr>
        <w:t>管理之攝錄影</w:t>
      </w:r>
      <w:proofErr w:type="gramEnd"/>
      <w:r w:rsidRPr="00F140B3">
        <w:rPr>
          <w:rFonts w:ascii="標楷體" w:eastAsia="標楷體" w:hAnsi="標楷體" w:hint="eastAsia"/>
        </w:rPr>
        <w:t>音設備。</w:t>
      </w:r>
      <w:r w:rsidRPr="00F140B3">
        <w:rPr>
          <w:rFonts w:ascii="標楷體" w:eastAsia="標楷體" w:hAnsi="標楷體"/>
        </w:rPr>
        <w:br/>
      </w:r>
      <w:r w:rsidRPr="00F140B3">
        <w:rPr>
          <w:rFonts w:ascii="標楷體" w:eastAsia="標楷體" w:hAnsi="標楷體" w:hint="eastAsia"/>
        </w:rPr>
        <w:t>前項攝錄影音設備包含攝影機、路口收容機箱、路口管理主機、 機櫃、自立</w:t>
      </w:r>
      <w:proofErr w:type="gramStart"/>
      <w:r w:rsidRPr="00F140B3">
        <w:rPr>
          <w:rFonts w:ascii="標楷體" w:eastAsia="標楷體" w:hAnsi="標楷體" w:hint="eastAsia"/>
        </w:rPr>
        <w:t>桿</w:t>
      </w:r>
      <w:proofErr w:type="gramEnd"/>
      <w:r w:rsidRPr="00F140B3">
        <w:rPr>
          <w:rFonts w:ascii="標楷體" w:eastAsia="標楷體" w:hAnsi="標楷體" w:hint="eastAsia"/>
        </w:rPr>
        <w:t>、傳輸線路、無線網路設備、中繼站及其他供錄音錄影功能所需之器材。</w:t>
      </w:r>
    </w:p>
    <w:p w:rsidR="00F140B3" w:rsidRPr="00F140B3" w:rsidRDefault="00F140B3" w:rsidP="00F140B3">
      <w:pPr>
        <w:pStyle w:val="a3"/>
        <w:numPr>
          <w:ilvl w:val="0"/>
          <w:numId w:val="1"/>
        </w:numPr>
        <w:ind w:leftChars="0"/>
        <w:rPr>
          <w:rFonts w:ascii="標楷體" w:eastAsia="標楷體" w:hAnsi="標楷體"/>
        </w:rPr>
      </w:pPr>
      <w:r w:rsidRPr="00F140B3">
        <w:rPr>
          <w:rFonts w:ascii="標楷體" w:eastAsia="標楷體" w:hAnsi="標楷體" w:hint="eastAsia"/>
        </w:rPr>
        <w:t>治安監視錄影系統之設置，應以維護公共安全、社會秩序、犯罪預防及偵查為目的並兼顧人民權益，以適當方法為之，不得逾達成目的之必要限度。</w:t>
      </w:r>
      <w:r w:rsidRPr="00F140B3">
        <w:rPr>
          <w:rFonts w:ascii="標楷體" w:eastAsia="標楷體" w:hAnsi="標楷體"/>
        </w:rPr>
        <w:br/>
      </w:r>
      <w:r w:rsidRPr="00F140B3">
        <w:rPr>
          <w:rFonts w:ascii="標楷體" w:eastAsia="標楷體" w:hAnsi="標楷體" w:hint="eastAsia"/>
        </w:rPr>
        <w:t>治安監視錄影系統之主要攝影方向，不得針對特定標的或私人 處所。</w:t>
      </w:r>
    </w:p>
    <w:p w:rsidR="00F140B3" w:rsidRPr="00F140B3" w:rsidRDefault="00F140B3" w:rsidP="00F140B3">
      <w:pPr>
        <w:pStyle w:val="a3"/>
        <w:numPr>
          <w:ilvl w:val="0"/>
          <w:numId w:val="1"/>
        </w:numPr>
        <w:ind w:leftChars="0"/>
        <w:rPr>
          <w:rFonts w:ascii="標楷體" w:eastAsia="標楷體" w:hAnsi="標楷體"/>
        </w:rPr>
      </w:pPr>
      <w:r w:rsidRPr="00F140B3">
        <w:rPr>
          <w:rFonts w:ascii="標楷體" w:eastAsia="標楷體" w:hAnsi="標楷體" w:hint="eastAsia"/>
        </w:rPr>
        <w:t>依本要點設置之治安監視錄影系統，完成設置後，應公告其設置區位並於適當位置標示設置單位及聯絡方式。</w:t>
      </w:r>
    </w:p>
    <w:p w:rsidR="00F140B3" w:rsidRPr="00F140B3" w:rsidRDefault="00F140B3" w:rsidP="00F140B3">
      <w:pPr>
        <w:pStyle w:val="a3"/>
        <w:numPr>
          <w:ilvl w:val="0"/>
          <w:numId w:val="1"/>
        </w:numPr>
        <w:ind w:leftChars="0"/>
        <w:rPr>
          <w:rFonts w:ascii="標楷體" w:eastAsia="標楷體" w:hAnsi="標楷體"/>
        </w:rPr>
      </w:pPr>
      <w:r w:rsidRPr="00F140B3">
        <w:rPr>
          <w:rFonts w:ascii="標楷體" w:eastAsia="標楷體" w:hAnsi="標楷體" w:hint="eastAsia"/>
        </w:rPr>
        <w:t>本局得將辦理會</w:t>
      </w:r>
      <w:proofErr w:type="gramStart"/>
      <w:r w:rsidRPr="00F140B3">
        <w:rPr>
          <w:rFonts w:ascii="標楷體" w:eastAsia="標楷體" w:hAnsi="標楷體" w:hint="eastAsia"/>
        </w:rPr>
        <w:t>勘</w:t>
      </w:r>
      <w:proofErr w:type="gramEnd"/>
      <w:r w:rsidRPr="00F140B3">
        <w:rPr>
          <w:rFonts w:ascii="標楷體" w:eastAsia="標楷體" w:hAnsi="標楷體" w:hint="eastAsia"/>
        </w:rPr>
        <w:t>、查核及調閱事項委由轄區警察分局(以下簡稱各分局)執行之。</w:t>
      </w:r>
    </w:p>
    <w:p w:rsidR="00F140B3" w:rsidRPr="00F140B3" w:rsidRDefault="00F140B3" w:rsidP="00F140B3">
      <w:pPr>
        <w:pStyle w:val="a3"/>
        <w:numPr>
          <w:ilvl w:val="0"/>
          <w:numId w:val="1"/>
        </w:numPr>
        <w:ind w:leftChars="0"/>
        <w:rPr>
          <w:rFonts w:ascii="標楷體" w:eastAsia="標楷體" w:hAnsi="標楷體"/>
        </w:rPr>
      </w:pPr>
      <w:r w:rsidRPr="00F140B3">
        <w:rPr>
          <w:rFonts w:ascii="標楷體" w:eastAsia="標楷體" w:hAnsi="標楷體" w:hint="eastAsia"/>
        </w:rPr>
        <w:t>治安監視錄影系統影音資料應妥善保管與保密，非依法定程序，不得處理及利用。</w:t>
      </w:r>
    </w:p>
    <w:p w:rsidR="00F140B3" w:rsidRPr="00F140B3" w:rsidRDefault="00F140B3" w:rsidP="00F140B3">
      <w:pPr>
        <w:pStyle w:val="a3"/>
        <w:numPr>
          <w:ilvl w:val="0"/>
          <w:numId w:val="1"/>
        </w:numPr>
        <w:ind w:leftChars="0"/>
        <w:rPr>
          <w:rFonts w:ascii="標楷體" w:eastAsia="標楷體" w:hAnsi="標楷體"/>
        </w:rPr>
      </w:pPr>
      <w:r w:rsidRPr="00F140B3">
        <w:rPr>
          <w:rFonts w:ascii="標楷體" w:eastAsia="標楷體" w:hAnsi="標楷體" w:hint="eastAsia"/>
        </w:rPr>
        <w:t>公務機關因執行職務之需要，得向本局或各分局申請調閱治安監視錄影系統影音資料，必要時並得複製、利用。</w:t>
      </w:r>
      <w:r w:rsidRPr="00F140B3">
        <w:rPr>
          <w:rFonts w:ascii="標楷體" w:eastAsia="標楷體" w:hAnsi="標楷體"/>
        </w:rPr>
        <w:br/>
      </w:r>
      <w:r w:rsidRPr="00F140B3">
        <w:rPr>
          <w:rFonts w:ascii="標楷體" w:eastAsia="標楷體" w:hAnsi="標楷體" w:hint="eastAsia"/>
        </w:rPr>
        <w:t>前項申請應以書面載明法令依據、調閱目的、範圍及用途。</w:t>
      </w:r>
    </w:p>
    <w:p w:rsidR="00F140B3" w:rsidRPr="00F140B3" w:rsidRDefault="00F140B3" w:rsidP="00F140B3">
      <w:pPr>
        <w:pStyle w:val="a3"/>
        <w:numPr>
          <w:ilvl w:val="0"/>
          <w:numId w:val="1"/>
        </w:numPr>
        <w:ind w:leftChars="0"/>
        <w:rPr>
          <w:rFonts w:ascii="標楷體" w:eastAsia="標楷體" w:hAnsi="標楷體"/>
        </w:rPr>
      </w:pPr>
      <w:r w:rsidRPr="00F140B3">
        <w:rPr>
          <w:rFonts w:ascii="標楷體" w:eastAsia="標楷體" w:hAnsi="標楷體" w:hint="eastAsia"/>
        </w:rPr>
        <w:t>政府機關以外人民有申請調閱、複製前項影音資料之必要時，應以書面敘明理由，向各分局提出並經受理單位依相關法令規定審查同意後</w:t>
      </w:r>
      <w:proofErr w:type="gramStart"/>
      <w:r w:rsidRPr="00F140B3">
        <w:rPr>
          <w:rFonts w:ascii="標楷體" w:eastAsia="標楷體" w:hAnsi="標楷體" w:hint="eastAsia"/>
        </w:rPr>
        <w:t>始得調閱</w:t>
      </w:r>
      <w:proofErr w:type="gramEnd"/>
      <w:r w:rsidRPr="00F140B3">
        <w:rPr>
          <w:rFonts w:ascii="標楷體" w:eastAsia="標楷體" w:hAnsi="標楷體" w:hint="eastAsia"/>
        </w:rPr>
        <w:t>、複製。</w:t>
      </w:r>
    </w:p>
    <w:p w:rsidR="00F140B3" w:rsidRPr="00F140B3" w:rsidRDefault="00F140B3" w:rsidP="00F140B3">
      <w:pPr>
        <w:pStyle w:val="a3"/>
        <w:numPr>
          <w:ilvl w:val="0"/>
          <w:numId w:val="1"/>
        </w:numPr>
        <w:ind w:leftChars="0"/>
        <w:rPr>
          <w:rFonts w:ascii="標楷體" w:eastAsia="標楷體" w:hAnsi="標楷體"/>
        </w:rPr>
      </w:pPr>
      <w:r w:rsidRPr="00F140B3">
        <w:rPr>
          <w:rFonts w:ascii="標楷體" w:eastAsia="標楷體" w:hAnsi="標楷體" w:hint="eastAsia"/>
        </w:rPr>
        <w:t>治安監視錄影系統影音資料，除其他法律另有規定或因調查犯罪及其他違法行為，有繼續保存之必要者外，至遲應於</w:t>
      </w:r>
      <w:proofErr w:type="gramStart"/>
      <w:r w:rsidRPr="00F140B3">
        <w:rPr>
          <w:rFonts w:ascii="標楷體" w:eastAsia="標楷體" w:hAnsi="標楷體" w:hint="eastAsia"/>
        </w:rPr>
        <w:t>一</w:t>
      </w:r>
      <w:proofErr w:type="gramEnd"/>
      <w:r w:rsidRPr="00F140B3">
        <w:rPr>
          <w:rFonts w:ascii="標楷體" w:eastAsia="標楷體" w:hAnsi="標楷體" w:hint="eastAsia"/>
        </w:rPr>
        <w:t>年內銷毀之。</w:t>
      </w:r>
    </w:p>
    <w:p w:rsidR="00F140B3" w:rsidRPr="00F140B3" w:rsidRDefault="00F140B3" w:rsidP="00F140B3">
      <w:pPr>
        <w:pStyle w:val="a3"/>
        <w:numPr>
          <w:ilvl w:val="0"/>
          <w:numId w:val="1"/>
        </w:numPr>
        <w:ind w:leftChars="0"/>
        <w:rPr>
          <w:rFonts w:ascii="標楷體" w:eastAsia="標楷體" w:hAnsi="標楷體"/>
        </w:rPr>
      </w:pPr>
      <w:r w:rsidRPr="00F140B3">
        <w:rPr>
          <w:rFonts w:ascii="標楷體" w:eastAsia="標楷體" w:hAnsi="標楷體" w:hint="eastAsia"/>
        </w:rPr>
        <w:t>分局應就治安監視錄影系統攝錄影音資料之調閱、複製、利用作成紀錄，每月至少檢查一次；本局得隨時抽查或實施考核。</w:t>
      </w:r>
    </w:p>
    <w:p w:rsidR="00F140B3" w:rsidRPr="00F140B3" w:rsidRDefault="00F140B3" w:rsidP="00F140B3">
      <w:pPr>
        <w:pStyle w:val="a3"/>
        <w:numPr>
          <w:ilvl w:val="0"/>
          <w:numId w:val="1"/>
        </w:numPr>
        <w:ind w:leftChars="0"/>
        <w:rPr>
          <w:rFonts w:ascii="標楷體" w:eastAsia="標楷體" w:hAnsi="標楷體"/>
        </w:rPr>
      </w:pPr>
      <w:r w:rsidRPr="00F140B3">
        <w:rPr>
          <w:rFonts w:ascii="標楷體" w:eastAsia="標楷體" w:hAnsi="標楷體" w:hint="eastAsia"/>
        </w:rPr>
        <w:t>分局應指定專人辦理安全維護事項並對相關管理人員定期辦理專業之教育訓練。</w:t>
      </w:r>
    </w:p>
    <w:p w:rsidR="00F140B3" w:rsidRPr="00F140B3" w:rsidRDefault="00F140B3" w:rsidP="00F140B3">
      <w:pPr>
        <w:pStyle w:val="a3"/>
        <w:numPr>
          <w:ilvl w:val="0"/>
          <w:numId w:val="1"/>
        </w:numPr>
        <w:ind w:leftChars="0"/>
        <w:rPr>
          <w:rFonts w:ascii="標楷體" w:eastAsia="標楷體" w:hAnsi="標楷體"/>
        </w:rPr>
      </w:pPr>
      <w:r w:rsidRPr="00F140B3">
        <w:rPr>
          <w:rFonts w:ascii="標楷體" w:eastAsia="標楷體" w:hAnsi="標楷體" w:hint="eastAsia"/>
        </w:rPr>
        <w:t>本要點</w:t>
      </w:r>
      <w:proofErr w:type="gramStart"/>
      <w:r w:rsidRPr="00F140B3">
        <w:rPr>
          <w:rFonts w:ascii="標楷體" w:eastAsia="標楷體" w:hAnsi="標楷體" w:hint="eastAsia"/>
        </w:rPr>
        <w:t>所定書表</w:t>
      </w:r>
      <w:proofErr w:type="gramEnd"/>
      <w:r w:rsidRPr="00F140B3">
        <w:rPr>
          <w:rFonts w:ascii="標楷體" w:eastAsia="標楷體" w:hAnsi="標楷體" w:hint="eastAsia"/>
        </w:rPr>
        <w:t>格式及相關督導考核規定，由本局另定之。</w:t>
      </w:r>
    </w:p>
    <w:p w:rsidR="00D46CDB" w:rsidRPr="00F140B3" w:rsidRDefault="00F140B3" w:rsidP="00F140B3">
      <w:pPr>
        <w:pStyle w:val="a3"/>
        <w:numPr>
          <w:ilvl w:val="0"/>
          <w:numId w:val="1"/>
        </w:numPr>
        <w:ind w:leftChars="0"/>
        <w:rPr>
          <w:rFonts w:ascii="標楷體" w:eastAsia="標楷體" w:hAnsi="標楷體"/>
        </w:rPr>
      </w:pPr>
      <w:r w:rsidRPr="00F140B3">
        <w:rPr>
          <w:rFonts w:ascii="標楷體" w:eastAsia="標楷體" w:hAnsi="標楷體" w:hint="eastAsia"/>
        </w:rPr>
        <w:t>本要點自公布日施行。</w:t>
      </w:r>
    </w:p>
    <w:sectPr w:rsidR="00D46CDB" w:rsidRPr="00F140B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9C3" w:rsidRDefault="004569C3" w:rsidP="00030F00">
      <w:r>
        <w:separator/>
      </w:r>
    </w:p>
  </w:endnote>
  <w:endnote w:type="continuationSeparator" w:id="0">
    <w:p w:rsidR="004569C3" w:rsidRDefault="004569C3" w:rsidP="00030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9C3" w:rsidRDefault="004569C3" w:rsidP="00030F00">
      <w:r>
        <w:separator/>
      </w:r>
    </w:p>
  </w:footnote>
  <w:footnote w:type="continuationSeparator" w:id="0">
    <w:p w:rsidR="004569C3" w:rsidRDefault="004569C3" w:rsidP="00030F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C4116"/>
    <w:multiLevelType w:val="hybridMultilevel"/>
    <w:tmpl w:val="39A020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50C5587"/>
    <w:multiLevelType w:val="hybridMultilevel"/>
    <w:tmpl w:val="CC8A51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B3"/>
    <w:rsid w:val="00030F00"/>
    <w:rsid w:val="004569C3"/>
    <w:rsid w:val="00D46CDB"/>
    <w:rsid w:val="00F140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40B3"/>
    <w:pPr>
      <w:ind w:leftChars="200" w:left="480"/>
    </w:pPr>
  </w:style>
  <w:style w:type="paragraph" w:styleId="a4">
    <w:name w:val="header"/>
    <w:basedOn w:val="a"/>
    <w:link w:val="a5"/>
    <w:uiPriority w:val="99"/>
    <w:unhideWhenUsed/>
    <w:rsid w:val="00030F00"/>
    <w:pPr>
      <w:tabs>
        <w:tab w:val="center" w:pos="4153"/>
        <w:tab w:val="right" w:pos="8306"/>
      </w:tabs>
      <w:snapToGrid w:val="0"/>
    </w:pPr>
    <w:rPr>
      <w:sz w:val="20"/>
      <w:szCs w:val="20"/>
    </w:rPr>
  </w:style>
  <w:style w:type="character" w:customStyle="1" w:styleId="a5">
    <w:name w:val="頁首 字元"/>
    <w:basedOn w:val="a0"/>
    <w:link w:val="a4"/>
    <w:uiPriority w:val="99"/>
    <w:rsid w:val="00030F00"/>
    <w:rPr>
      <w:sz w:val="20"/>
      <w:szCs w:val="20"/>
    </w:rPr>
  </w:style>
  <w:style w:type="paragraph" w:styleId="a6">
    <w:name w:val="footer"/>
    <w:basedOn w:val="a"/>
    <w:link w:val="a7"/>
    <w:uiPriority w:val="99"/>
    <w:unhideWhenUsed/>
    <w:rsid w:val="00030F00"/>
    <w:pPr>
      <w:tabs>
        <w:tab w:val="center" w:pos="4153"/>
        <w:tab w:val="right" w:pos="8306"/>
      </w:tabs>
      <w:snapToGrid w:val="0"/>
    </w:pPr>
    <w:rPr>
      <w:sz w:val="20"/>
      <w:szCs w:val="20"/>
    </w:rPr>
  </w:style>
  <w:style w:type="character" w:customStyle="1" w:styleId="a7">
    <w:name w:val="頁尾 字元"/>
    <w:basedOn w:val="a0"/>
    <w:link w:val="a6"/>
    <w:uiPriority w:val="99"/>
    <w:rsid w:val="00030F0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40B3"/>
    <w:pPr>
      <w:ind w:leftChars="200" w:left="480"/>
    </w:pPr>
  </w:style>
  <w:style w:type="paragraph" w:styleId="a4">
    <w:name w:val="header"/>
    <w:basedOn w:val="a"/>
    <w:link w:val="a5"/>
    <w:uiPriority w:val="99"/>
    <w:unhideWhenUsed/>
    <w:rsid w:val="00030F00"/>
    <w:pPr>
      <w:tabs>
        <w:tab w:val="center" w:pos="4153"/>
        <w:tab w:val="right" w:pos="8306"/>
      </w:tabs>
      <w:snapToGrid w:val="0"/>
    </w:pPr>
    <w:rPr>
      <w:sz w:val="20"/>
      <w:szCs w:val="20"/>
    </w:rPr>
  </w:style>
  <w:style w:type="character" w:customStyle="1" w:styleId="a5">
    <w:name w:val="頁首 字元"/>
    <w:basedOn w:val="a0"/>
    <w:link w:val="a4"/>
    <w:uiPriority w:val="99"/>
    <w:rsid w:val="00030F00"/>
    <w:rPr>
      <w:sz w:val="20"/>
      <w:szCs w:val="20"/>
    </w:rPr>
  </w:style>
  <w:style w:type="paragraph" w:styleId="a6">
    <w:name w:val="footer"/>
    <w:basedOn w:val="a"/>
    <w:link w:val="a7"/>
    <w:uiPriority w:val="99"/>
    <w:unhideWhenUsed/>
    <w:rsid w:val="00030F00"/>
    <w:pPr>
      <w:tabs>
        <w:tab w:val="center" w:pos="4153"/>
        <w:tab w:val="right" w:pos="8306"/>
      </w:tabs>
      <w:snapToGrid w:val="0"/>
    </w:pPr>
    <w:rPr>
      <w:sz w:val="20"/>
      <w:szCs w:val="20"/>
    </w:rPr>
  </w:style>
  <w:style w:type="character" w:customStyle="1" w:styleId="a7">
    <w:name w:val="頁尾 字元"/>
    <w:basedOn w:val="a0"/>
    <w:link w:val="a6"/>
    <w:uiPriority w:val="99"/>
    <w:rsid w:val="00030F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35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尤昱博</dc:creator>
  <cp:lastModifiedBy>葉永豐</cp:lastModifiedBy>
  <cp:revision>2</cp:revision>
  <cp:lastPrinted>2018-10-26T01:34:00Z</cp:lastPrinted>
  <dcterms:created xsi:type="dcterms:W3CDTF">2018-10-24T02:48:00Z</dcterms:created>
  <dcterms:modified xsi:type="dcterms:W3CDTF">2018-10-26T01:34:00Z</dcterms:modified>
</cp:coreProperties>
</file>